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F1" w:rsidRDefault="00A85FF1" w:rsidP="00A85FF1">
      <w:pPr>
        <w:rPr>
          <w:rFonts w:eastAsia="Times New Roman"/>
        </w:rPr>
      </w:pP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36"/>
          <w:szCs w:val="36"/>
          <w:shd w:val="clear" w:color="auto" w:fill="FFFFFF"/>
          <w:lang w:val="de-DE"/>
        </w:rPr>
        <w:t>Sternwallfahrt 28./29. April 2012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Samstag, den 28. April 2012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Abfahrt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Hbf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 -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Sbr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 : 7.02 Uhr nach Merzig (Zug)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Ankunft Merzig: 7.30 Uhr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7.32 Uhr mit dem Bus 155 (Lux) nach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Oberleuken</w:t>
      </w:r>
      <w:proofErr w:type="spellEnd"/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Ankunft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Oberleuken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: 8.03 Uhr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Anfang der Sternwallfahrt von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Oberleuken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 über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Keßlingen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, Saarburg nach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Schoden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.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Ca. 20 km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Übernachtung und Abendessen im Gasthaus "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Bidinger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 " in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Schoden</w:t>
      </w:r>
      <w:proofErr w:type="spellEnd"/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DZ: € 52,--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Dreier-Zimmer € 65,-- ( davon sind zwei vorhanden )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------------------------------------------------------------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Sonntag, den 29. April 2012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Frühstück: 6.30 Uhr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ca. 7.30 Uhr weiter auf unserem Weg nach Konz.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und weiter zur Pilgeroase nach Trier ( Gelände des Krankenhauses der Barmherzigen Brüder )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Treffen der Pilger: 15.00 Uhr ( mit Johannes Rau )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16.45 Uhr Pilgermesse mit Pilgersegen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17.30 Uhr Abmarsch geschlossen zum Dom - linker Pilgereingang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18.00 Uhr im Dom - Christusverehrung, Würdigung des Heiligen Rockes, persönliches Gebet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Danach Ausklang bei einem Glas Jakobuswein und Brot.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(</w:t>
      </w:r>
      <w:bookmarkStart w:id="0" w:name="_GoBack"/>
      <w:bookmarkEnd w:id="0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Treffpunkt wird von Johannes Rau noch bekanntgegeben) 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Heimreise nach Saarbrücken mit dem Zug 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lastRenderedPageBreak/>
        <w:t xml:space="preserve">ab Trier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Hbf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: 21.48 Uhr</w:t>
      </w: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 w:rsidRPr="00A85FF1">
        <w:rPr>
          <w:rFonts w:ascii="Calibri" w:eastAsia="Times New Roman" w:hAnsi="Calibri" w:cs="Calibri"/>
          <w:lang w:val="de-DE"/>
        </w:rPr>
        <w:t> </w:t>
      </w:r>
    </w:p>
    <w:p w:rsidR="00A85FF1" w:rsidRDefault="00A85FF1" w:rsidP="00A85FF1">
      <w:pPr>
        <w:rPr>
          <w:rFonts w:ascii="Rockwell" w:eastAsia="Times New Roman" w:hAnsi="Rockwell" w:cs="Calibri"/>
          <w:color w:val="003300"/>
          <w:sz w:val="27"/>
          <w:szCs w:val="27"/>
          <w:lang w:val="de-DE"/>
        </w:rPr>
      </w:pPr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Ankunft </w:t>
      </w:r>
      <w:proofErr w:type="spellStart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Sbr</w:t>
      </w:r>
      <w:proofErr w:type="spellEnd"/>
      <w:r w:rsidRPr="00A85FF1"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.: 22.54</w:t>
      </w:r>
    </w:p>
    <w:p w:rsidR="00A85FF1" w:rsidRDefault="00A85FF1" w:rsidP="00A85FF1">
      <w:pPr>
        <w:rPr>
          <w:rFonts w:ascii="Rockwell" w:eastAsia="Times New Roman" w:hAnsi="Rockwell" w:cs="Calibri"/>
          <w:color w:val="003300"/>
          <w:sz w:val="27"/>
          <w:szCs w:val="27"/>
          <w:lang w:val="de-DE"/>
        </w:rPr>
      </w:pPr>
    </w:p>
    <w:p w:rsidR="00A85FF1" w:rsidRPr="00A85FF1" w:rsidRDefault="00A85FF1" w:rsidP="00A85FF1">
      <w:pPr>
        <w:rPr>
          <w:rFonts w:ascii="Calibri" w:eastAsia="Times New Roman" w:hAnsi="Calibri" w:cs="Calibri"/>
          <w:lang w:val="de-DE"/>
        </w:rPr>
      </w:pPr>
      <w:r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Ansprechpartnerin: Monika </w:t>
      </w:r>
      <w:proofErr w:type="spellStart"/>
      <w:r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>Bláhová</w:t>
      </w:r>
      <w:proofErr w:type="spellEnd"/>
      <w:r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 </w:t>
      </w:r>
      <w:hyperlink r:id="rId5" w:history="1">
        <w:r w:rsidRPr="001E2140">
          <w:rPr>
            <w:rStyle w:val="Hyperlink"/>
            <w:rFonts w:ascii="Rockwell" w:eastAsia="Times New Roman" w:hAnsi="Rockwell" w:cs="Calibri"/>
            <w:sz w:val="27"/>
            <w:szCs w:val="27"/>
            <w:lang w:val="de-DE"/>
          </w:rPr>
          <w:t>gamette@t-online.de</w:t>
        </w:r>
      </w:hyperlink>
      <w:r>
        <w:rPr>
          <w:rFonts w:ascii="Rockwell" w:eastAsia="Times New Roman" w:hAnsi="Rockwell" w:cs="Calibri"/>
          <w:color w:val="003300"/>
          <w:sz w:val="27"/>
          <w:szCs w:val="27"/>
          <w:lang w:val="de-DE"/>
        </w:rPr>
        <w:t xml:space="preserve"> </w:t>
      </w:r>
    </w:p>
    <w:p w:rsidR="00BF632A" w:rsidRPr="00A85FF1" w:rsidRDefault="00A85FF1">
      <w:pPr>
        <w:rPr>
          <w:lang w:val="de-DE"/>
        </w:rPr>
      </w:pPr>
    </w:p>
    <w:sectPr w:rsidR="00BF632A" w:rsidRPr="00A85FF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F1"/>
    <w:rsid w:val="00611B2F"/>
    <w:rsid w:val="00A85FF1"/>
    <w:rsid w:val="00B44ED2"/>
    <w:rsid w:val="00E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F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5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F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mette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 Hard</dc:creator>
  <cp:lastModifiedBy>Trude Hard</cp:lastModifiedBy>
  <cp:revision>1</cp:revision>
  <dcterms:created xsi:type="dcterms:W3CDTF">2012-03-02T16:06:00Z</dcterms:created>
  <dcterms:modified xsi:type="dcterms:W3CDTF">2012-03-02T16:09:00Z</dcterms:modified>
</cp:coreProperties>
</file>